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EF296" w14:textId="77777777" w:rsidR="00E4262E" w:rsidRDefault="00E4262E" w:rsidP="00E4262E">
      <w:pPr>
        <w:ind w:left="4320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</w:t>
      </w:r>
    </w:p>
    <w:p w14:paraId="210D4E5E" w14:textId="77777777" w:rsidR="00E4262E" w:rsidRDefault="00E4262E" w:rsidP="00E4262E">
      <w:pPr>
        <w:ind w:left="4320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Szczegółowych Warunków Konkursu Ofert</w:t>
      </w:r>
    </w:p>
    <w:p w14:paraId="168438E1" w14:textId="77777777" w:rsidR="00E4262E" w:rsidRDefault="00E4262E" w:rsidP="00E4262E">
      <w:pPr>
        <w:ind w:left="2160" w:firstLine="7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Wzór Oświadczenia Oferenta:</w:t>
      </w:r>
    </w:p>
    <w:p w14:paraId="6986C336" w14:textId="77777777" w:rsidR="00E4262E" w:rsidRDefault="00E4262E" w:rsidP="00E4262E">
      <w:pPr>
        <w:spacing w:line="360" w:lineRule="auto"/>
        <w:ind w:firstLine="227"/>
        <w:jc w:val="left"/>
        <w:rPr>
          <w:b/>
          <w:color w:val="000000"/>
          <w:u w:val="single" w:color="000000"/>
        </w:rPr>
      </w:pPr>
    </w:p>
    <w:p w14:paraId="71FBE6A6" w14:textId="77777777" w:rsidR="00E4262E" w:rsidRDefault="00E4262E" w:rsidP="00E4262E">
      <w:pPr>
        <w:spacing w:line="360" w:lineRule="auto"/>
        <w:ind w:firstLine="227"/>
        <w:jc w:val="left"/>
        <w:rPr>
          <w:b/>
          <w:color w:val="000000"/>
          <w:u w:val="single" w:color="000000"/>
        </w:rPr>
      </w:pPr>
    </w:p>
    <w:p w14:paraId="67CC6E0E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Oferent oświadcza, że na dzień złożenia oferty:</w:t>
      </w:r>
    </w:p>
    <w:p w14:paraId="28A703C0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 się z treścią Uchwały XXXVII/724/2020 Rady Miasta Kielce z dnia 3 grudnia 2020 r. w sprawie uchwalenia programu polityki zdrowotnej pn.: „</w:t>
      </w:r>
      <w:r>
        <w:rPr>
          <w:i/>
          <w:color w:val="000000"/>
          <w:u w:color="000000"/>
        </w:rPr>
        <w:t xml:space="preserve">Program profilaktyki zakażeń </w:t>
      </w:r>
      <w:proofErr w:type="spellStart"/>
      <w:r>
        <w:rPr>
          <w:i/>
          <w:color w:val="000000"/>
          <w:u w:color="000000"/>
        </w:rPr>
        <w:t>meningokokowych</w:t>
      </w:r>
      <w:proofErr w:type="spellEnd"/>
      <w:r>
        <w:rPr>
          <w:i/>
          <w:color w:val="000000"/>
          <w:u w:color="000000"/>
        </w:rPr>
        <w:t xml:space="preserve"> na  lata  2021 –  2024”,</w:t>
      </w:r>
    </w:p>
    <w:p w14:paraId="2A47AF79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zapoznał się z treścią zarządzenia w sprawie ogłoszenia konkursu ofert i powołania komisji konkursowej do rozpatrzenia ofert na realizację programu polityki zdrowotnej pn.: „</w:t>
      </w:r>
      <w:r>
        <w:rPr>
          <w:i/>
          <w:color w:val="000000"/>
          <w:u w:color="000000"/>
        </w:rPr>
        <w:t xml:space="preserve">Program profilaktyki zakażeń </w:t>
      </w:r>
      <w:proofErr w:type="spellStart"/>
      <w:r>
        <w:rPr>
          <w:i/>
          <w:color w:val="000000"/>
          <w:u w:color="000000"/>
        </w:rPr>
        <w:t>meningokokowych</w:t>
      </w:r>
      <w:proofErr w:type="spellEnd"/>
      <w:r>
        <w:rPr>
          <w:i/>
          <w:color w:val="000000"/>
          <w:u w:color="000000"/>
        </w:rPr>
        <w:t xml:space="preserve"> na  lata  2021 –  2024”,</w:t>
      </w:r>
    </w:p>
    <w:p w14:paraId="1B237CD1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dysponuje odpowiednimi warunkami niezbędnymi do realizacji programu,</w:t>
      </w:r>
    </w:p>
    <w:p w14:paraId="3B7818D2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pracownicy posiadają odpowiednie kwalifikacje do realizacji programu,</w:t>
      </w:r>
    </w:p>
    <w:p w14:paraId="095D014A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posiada polisę obowiązkowego ubezpieczenia od odpowiedzialności cywilnej za szkody wyrządzone przy udzielaniu świadczeń zdrowotnych stanowiących przedmiot umowy,</w:t>
      </w:r>
    </w:p>
    <w:p w14:paraId="500734EB" w14:textId="77777777" w:rsidR="00E4262E" w:rsidRDefault="00E4262E" w:rsidP="00E4262E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zobowiązuje się do ochrony i przetwarzania danych osobowych zgodnie z rozporządzeniem Parlamentu Europejskiego i Rady (UE)2016/679 z dnia 27 kwietnia 2016r w sprawie swobodnego przepływu takich danych oraz uchylenia dyrektywy 95/46/WE (ogólne rozporządzenie o ochronie danych osobowych RODO).</w:t>
      </w:r>
    </w:p>
    <w:p w14:paraId="3F860EB0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u w:color="000000"/>
        </w:rPr>
      </w:pPr>
    </w:p>
    <w:p w14:paraId="14EE3E52" w14:textId="77777777" w:rsidR="00E4262E" w:rsidRDefault="00E4262E" w:rsidP="00E4262E">
      <w:pPr>
        <w:spacing w:line="360" w:lineRule="auto"/>
        <w:ind w:firstLine="227"/>
        <w:jc w:val="left"/>
        <w:rPr>
          <w:color w:val="000000"/>
          <w:u w:color="000000"/>
        </w:rPr>
      </w:pPr>
    </w:p>
    <w:p w14:paraId="12D9951A" w14:textId="2560E7FB" w:rsidR="00E4262E" w:rsidRDefault="00E4262E" w:rsidP="00E4262E">
      <w:pPr>
        <w:spacing w:line="360" w:lineRule="auto"/>
        <w:ind w:left="648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14:paraId="23B67610" w14:textId="77777777" w:rsidR="00E4262E" w:rsidRDefault="00E4262E" w:rsidP="00E4262E">
      <w:pPr>
        <w:spacing w:line="360" w:lineRule="auto"/>
        <w:ind w:firstLine="227"/>
        <w:jc w:val="left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 xml:space="preserve"> podpis  oferenta</w:t>
      </w:r>
    </w:p>
    <w:p w14:paraId="7AE932AB" w14:textId="77777777" w:rsidR="005C7478" w:rsidRPr="005C7478" w:rsidRDefault="005C7478" w:rsidP="005C7478"/>
    <w:p w14:paraId="29574CC5" w14:textId="77777777" w:rsidR="005C7478" w:rsidRPr="005C7478" w:rsidRDefault="005C7478" w:rsidP="005C7478"/>
    <w:p w14:paraId="5B2B7109" w14:textId="77777777" w:rsidR="005C7478" w:rsidRPr="005C7478" w:rsidRDefault="005C7478" w:rsidP="005C7478"/>
    <w:p w14:paraId="051178C8" w14:textId="77777777" w:rsidR="005C7478" w:rsidRPr="005C7478" w:rsidRDefault="005C7478" w:rsidP="005C7478"/>
    <w:p w14:paraId="38A8AFAB" w14:textId="77777777" w:rsidR="005C7478" w:rsidRPr="005C7478" w:rsidRDefault="005C7478" w:rsidP="005C7478"/>
    <w:p w14:paraId="4524E6C5" w14:textId="77777777" w:rsidR="005C7478" w:rsidRPr="005C7478" w:rsidRDefault="005C7478" w:rsidP="005C7478"/>
    <w:p w14:paraId="67EE0318" w14:textId="77777777" w:rsidR="005C7478" w:rsidRPr="005C7478" w:rsidRDefault="005C7478" w:rsidP="005C7478"/>
    <w:p w14:paraId="58BA0E24" w14:textId="77777777" w:rsidR="009B626A" w:rsidRDefault="009B626A"/>
    <w:sectPr w:rsidR="009B626A" w:rsidSect="005C7478">
      <w:footerReference w:type="default" r:id="rId8"/>
      <w:endnotePr>
        <w:numFmt w:val="decimal"/>
      </w:endnotePr>
      <w:pgSz w:w="11906" w:h="16838"/>
      <w:pgMar w:top="1020" w:right="992" w:bottom="102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ABA6" w14:textId="77777777" w:rsidR="002963DA" w:rsidRDefault="002963DA">
      <w:r>
        <w:separator/>
      </w:r>
    </w:p>
  </w:endnote>
  <w:endnote w:type="continuationSeparator" w:id="0">
    <w:p w14:paraId="5B34777D" w14:textId="77777777" w:rsidR="002963DA" w:rsidRDefault="002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4"/>
      <w:gridCol w:w="3013"/>
    </w:tblGrid>
    <w:tr w:rsidR="00D57ACF" w14:paraId="0D6474D8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F802DC9" w14:textId="77777777" w:rsidR="00D57ACF" w:rsidRDefault="00E4262E">
          <w:pPr>
            <w:jc w:val="left"/>
            <w:rPr>
              <w:sz w:val="18"/>
            </w:rPr>
          </w:pPr>
          <w:r>
            <w:rPr>
              <w:sz w:val="18"/>
            </w:rPr>
            <w:t>Id: 346112A4-1596-449F-A227-AA9BCA9AB695.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69656A" w14:textId="77777777" w:rsidR="00D57ACF" w:rsidRDefault="00E426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E33412" w14:textId="77777777" w:rsidR="00D57ACF" w:rsidRDefault="002963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C52AC" w14:textId="77777777" w:rsidR="002963DA" w:rsidRDefault="002963DA">
      <w:r>
        <w:separator/>
      </w:r>
    </w:p>
  </w:footnote>
  <w:footnote w:type="continuationSeparator" w:id="0">
    <w:p w14:paraId="706A16C2" w14:textId="77777777" w:rsidR="002963DA" w:rsidRDefault="0029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60B78"/>
    <w:multiLevelType w:val="hybridMultilevel"/>
    <w:tmpl w:val="67628D32"/>
    <w:lvl w:ilvl="0" w:tplc="34702D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D6"/>
    <w:rsid w:val="002963DA"/>
    <w:rsid w:val="002C12EC"/>
    <w:rsid w:val="005C7478"/>
    <w:rsid w:val="009B626A"/>
    <w:rsid w:val="00BC1FD6"/>
    <w:rsid w:val="00E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054D-56C0-496A-A6B3-8E183821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62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69B3-DCE5-49BC-88D6-DAC031D9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Kundera</dc:creator>
  <cp:keywords/>
  <dc:description/>
  <cp:lastModifiedBy>Anna Kundera</cp:lastModifiedBy>
  <cp:revision>2</cp:revision>
  <dcterms:created xsi:type="dcterms:W3CDTF">2021-02-25T07:48:00Z</dcterms:created>
  <dcterms:modified xsi:type="dcterms:W3CDTF">2021-02-25T07:48:00Z</dcterms:modified>
</cp:coreProperties>
</file>